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17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"/>
        <w:gridCol w:w="98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8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手术部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高频电刀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招标参数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Style w:val="10"/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Style w:val="10"/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jc w:val="both"/>
              <w:textAlignment w:val="center"/>
              <w:rPr>
                <w:rStyle w:val="10"/>
                <w:rFonts w:hint="default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整体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技术要求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tbl>
            <w:tblPr>
              <w:tblStyle w:val="6"/>
              <w:tblW w:w="9946" w:type="dxa"/>
              <w:tblInd w:w="-99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1"/>
              <w:gridCol w:w="8805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适用范围：配合单极和双极附件处理组织切割和凝血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rFonts w:hint="default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★</w:t>
                  </w: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原装进口(提供原产地证明)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显示界面;液晶中文显示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输出特性：浮地式（隔离式）输出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可存贮9组以上常用程序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/>
                    </w:rPr>
                    <w:t>具备连接同品牌氩气刀功能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rFonts w:hint="eastAsi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可实现软件版本升级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电刀输出</w:t>
                  </w:r>
                </w:p>
              </w:tc>
              <w:tc>
                <w:tcPr>
                  <w:tcW w:w="8805" w:type="dxa"/>
                  <w:noWrap w:val="0"/>
                  <w:vAlign w:val="top"/>
                </w:tcPr>
                <w:p>
                  <w:pPr>
                    <w:rPr>
                      <w:sz w:val="21"/>
                      <w:szCs w:val="21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输出功率补偿:可根据探测组织电阻自动对为最大功率实施补偿，提供额外功率输出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最小输出功率自动调整:可根据探测组织电阻自动控制为最小功率输出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输出接口;具有一路单极输出和一路双极输出接口以及氩气输出接口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可升级冲洗泵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中性电极</w:t>
                  </w: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中性电极接触质量监测系统:可实时监测接触电阻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中性电极安全系统:能检测负极板上的电流分布，具有小儿检测设置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负极板:具备成人、新生儿负极板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切割模式</w:t>
                  </w: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不少于3种电切模式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单极自动切割：最大峰值电压≤800Vp，最大输出功率≥300W，≥8档电凝效果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单极高能电切：最大峰值电压≤1200Vp，最大输出功率≥300W，≥8档电凝效果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单极无血电切：最大峰值电压≤1500Vp，最大输出功率≥300W，≥8档电凝效果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电凝模式</w:t>
                  </w: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不少于5种电凝模式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单极强力电凝：最大峰值电压≤1800Vp，最大输出功率≥120W，≥4档电凝效果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单极喷射电凝：最大峰值电压≤4500Vp，最大输出功率≥120W，≥2档电凝效果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单极经典电凝：最大峰值电压≤1500Vp，最大输出功率≥60W，≥2档电凝效果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单极快速电凝：最高峰值电压≤2500Vp，最大输出功率≥200W，≥8档电凝效果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单极双路电凝:最大峰值电压≤2000Vp，最大输出功率≥200W，≥8档电凝效果，功率平均分配，互不干扰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脚踏开关</w:t>
                  </w: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单、双极功能切换：可通过主机切换控制单、双极功能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可增加第二脚踏开关</w:t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41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</w:p>
              </w:tc>
              <w:tc>
                <w:tcPr>
                  <w:tcW w:w="8805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2"/>
                      <w:sz w:val="21"/>
                      <w:szCs w:val="21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具备双极自动启动</w:t>
                  </w:r>
                </w:p>
              </w:tc>
            </w:tr>
          </w:tbl>
          <w:p>
            <w:pPr>
              <w:widowControl/>
              <w:numPr>
                <w:ilvl w:val="0"/>
                <w:numId w:val="0"/>
              </w:numPr>
              <w:spacing w:line="360" w:lineRule="auto"/>
              <w:ind w:left="420" w:leftChars="0" w:hanging="420" w:hangingChars="200"/>
              <w:jc w:val="left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质保期: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整机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三年</w:t>
            </w:r>
          </w:p>
        </w:tc>
      </w:tr>
    </w:tbl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2MjA5YjViMjFiY2ZkNTViODQwMWUwYTZjOWQ0ZjEifQ=="/>
  </w:docVars>
  <w:rsids>
    <w:rsidRoot w:val="5B607579"/>
    <w:rsid w:val="00030176"/>
    <w:rsid w:val="00117032"/>
    <w:rsid w:val="00151620"/>
    <w:rsid w:val="00192540"/>
    <w:rsid w:val="002A1B00"/>
    <w:rsid w:val="002A1C0C"/>
    <w:rsid w:val="002A5E12"/>
    <w:rsid w:val="00314CBA"/>
    <w:rsid w:val="00324D50"/>
    <w:rsid w:val="00412697"/>
    <w:rsid w:val="00484286"/>
    <w:rsid w:val="00487E33"/>
    <w:rsid w:val="004F17D0"/>
    <w:rsid w:val="0059394A"/>
    <w:rsid w:val="005B4795"/>
    <w:rsid w:val="006604C9"/>
    <w:rsid w:val="0070462D"/>
    <w:rsid w:val="00733C40"/>
    <w:rsid w:val="007723E9"/>
    <w:rsid w:val="007873E2"/>
    <w:rsid w:val="0081556B"/>
    <w:rsid w:val="00815B0F"/>
    <w:rsid w:val="0088099B"/>
    <w:rsid w:val="008F4F33"/>
    <w:rsid w:val="0092068A"/>
    <w:rsid w:val="009A2E44"/>
    <w:rsid w:val="009C4891"/>
    <w:rsid w:val="009E3A40"/>
    <w:rsid w:val="00A970D7"/>
    <w:rsid w:val="00B10AC3"/>
    <w:rsid w:val="00B14B10"/>
    <w:rsid w:val="00B83D11"/>
    <w:rsid w:val="00C32DA8"/>
    <w:rsid w:val="00CB4478"/>
    <w:rsid w:val="00CD6A6A"/>
    <w:rsid w:val="00E475E4"/>
    <w:rsid w:val="00F13CB7"/>
    <w:rsid w:val="00F145E7"/>
    <w:rsid w:val="00F14F2D"/>
    <w:rsid w:val="00F802AD"/>
    <w:rsid w:val="00FB7C88"/>
    <w:rsid w:val="00FD38E9"/>
    <w:rsid w:val="030D634B"/>
    <w:rsid w:val="03783446"/>
    <w:rsid w:val="04E657B5"/>
    <w:rsid w:val="05E84142"/>
    <w:rsid w:val="0A896969"/>
    <w:rsid w:val="0AF345B4"/>
    <w:rsid w:val="0BA13004"/>
    <w:rsid w:val="1048061E"/>
    <w:rsid w:val="12E32EDE"/>
    <w:rsid w:val="14F4154D"/>
    <w:rsid w:val="16A83588"/>
    <w:rsid w:val="18357EE7"/>
    <w:rsid w:val="19AF337D"/>
    <w:rsid w:val="1C545EC0"/>
    <w:rsid w:val="1F497BB6"/>
    <w:rsid w:val="1FBD0134"/>
    <w:rsid w:val="219106A0"/>
    <w:rsid w:val="25072C0B"/>
    <w:rsid w:val="26A964C1"/>
    <w:rsid w:val="2D2325AC"/>
    <w:rsid w:val="2D870D8D"/>
    <w:rsid w:val="2D973642"/>
    <w:rsid w:val="2DE2725A"/>
    <w:rsid w:val="2F8C65A5"/>
    <w:rsid w:val="30EB6F8A"/>
    <w:rsid w:val="312D6790"/>
    <w:rsid w:val="346E4833"/>
    <w:rsid w:val="386A3570"/>
    <w:rsid w:val="38E3482F"/>
    <w:rsid w:val="3CFA26E1"/>
    <w:rsid w:val="453C7EE2"/>
    <w:rsid w:val="463D2CCF"/>
    <w:rsid w:val="4B395A6D"/>
    <w:rsid w:val="4E341535"/>
    <w:rsid w:val="4E9225EB"/>
    <w:rsid w:val="4FCD7511"/>
    <w:rsid w:val="5455279C"/>
    <w:rsid w:val="565C1286"/>
    <w:rsid w:val="568E01E7"/>
    <w:rsid w:val="56BF595B"/>
    <w:rsid w:val="5B0430C9"/>
    <w:rsid w:val="5B607579"/>
    <w:rsid w:val="5E8E5228"/>
    <w:rsid w:val="5EFB5901"/>
    <w:rsid w:val="60446FB5"/>
    <w:rsid w:val="62746BE5"/>
    <w:rsid w:val="639F6390"/>
    <w:rsid w:val="642D7BC3"/>
    <w:rsid w:val="64383573"/>
    <w:rsid w:val="654B3F4E"/>
    <w:rsid w:val="687364F3"/>
    <w:rsid w:val="6A4E628A"/>
    <w:rsid w:val="6B2C2C68"/>
    <w:rsid w:val="6D500AEA"/>
    <w:rsid w:val="6F9B1927"/>
    <w:rsid w:val="726B6CF6"/>
    <w:rsid w:val="740B5E3E"/>
    <w:rsid w:val="76F800C9"/>
    <w:rsid w:val="798A5D2A"/>
    <w:rsid w:val="7B3F15AB"/>
    <w:rsid w:val="7C113447"/>
    <w:rsid w:val="7C5A7117"/>
    <w:rsid w:val="7CB7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ind w:firstLine="0" w:firstLineChars="0"/>
      <w:jc w:val="left"/>
      <w:outlineLvl w:val="1"/>
    </w:pPr>
    <w:rPr>
      <w:rFonts w:cstheme="majorBidi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2">
    <w:name w:val="font11"/>
    <w:basedOn w:val="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91"/>
    <w:basedOn w:val="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5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6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1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Calibri" w:hAnsi="Calibri"/>
      <w:color w:val="000000"/>
      <w:kern w:val="0"/>
      <w:sz w:val="24"/>
      <w:szCs w:val="22"/>
      <w:u w:color="000000"/>
      <w:lang w:eastAsia="en-US"/>
    </w:rPr>
  </w:style>
  <w:style w:type="character" w:customStyle="1" w:styleId="24">
    <w:name w:val="src"/>
    <w:basedOn w:val="8"/>
    <w:qFormat/>
    <w:uiPriority w:val="0"/>
  </w:style>
  <w:style w:type="character" w:customStyle="1" w:styleId="25">
    <w:name w:val="apple-converted-spac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625</Words>
  <Characters>687</Characters>
  <Lines>6</Lines>
  <Paragraphs>1</Paragraphs>
  <TotalTime>1</TotalTime>
  <ScaleCrop>false</ScaleCrop>
  <LinksUpToDate>false</LinksUpToDate>
  <CharactersWithSpaces>689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2022-09-01T03:53:00Z</dcterms:created>
  <dc:creator>︱.⒉з⒋ 5℡</dc:creator>
  <cp:lastModifiedBy>Administrator</cp:lastModifiedBy>
  <cp:lastPrinted>2022-11-08T01:19:00Z</cp:lastPrinted>
  <dcterms:modified xsi:type="dcterms:W3CDTF">2022-11-14T01:34:37Z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386D88CB414642FA8C996F16E198B2AD</vt:lpwstr>
  </property>
</Properties>
</file>